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F75" w:rsidRPr="006F1F75" w:rsidRDefault="006F1F75" w:rsidP="006F1F75">
      <w:pPr>
        <w:spacing w:after="0" w:line="360" w:lineRule="auto"/>
        <w:jc w:val="center"/>
        <w:rPr>
          <w:rFonts w:ascii="Times New Roman" w:hAnsi="Times New Roman" w:cs="Times New Roman"/>
          <w:b/>
          <w:sz w:val="32"/>
          <w:szCs w:val="32"/>
          <w:shd w:val="clear" w:color="auto" w:fill="F8F8F8"/>
        </w:rPr>
      </w:pPr>
      <w:r w:rsidRPr="006F1F75">
        <w:rPr>
          <w:rFonts w:ascii="Times New Roman" w:hAnsi="Times New Roman" w:cs="Times New Roman"/>
          <w:b/>
          <w:sz w:val="32"/>
          <w:szCs w:val="32"/>
          <w:shd w:val="clear" w:color="auto" w:fill="F8F8F8"/>
        </w:rPr>
        <w:t>BÀI TIỂU LUẬN</w:t>
      </w:r>
    </w:p>
    <w:p w:rsidR="006F1F75" w:rsidRDefault="006F1F75" w:rsidP="006F1F75">
      <w:pPr>
        <w:spacing w:after="0" w:line="360" w:lineRule="auto"/>
        <w:jc w:val="both"/>
        <w:rPr>
          <w:rFonts w:ascii="Times New Roman" w:hAnsi="Times New Roman" w:cs="Times New Roman"/>
          <w:sz w:val="26"/>
          <w:szCs w:val="26"/>
          <w:shd w:val="clear" w:color="auto" w:fill="F8F8F8"/>
        </w:rPr>
      </w:pPr>
      <w:r>
        <w:rPr>
          <w:rFonts w:ascii="Times New Roman" w:hAnsi="Times New Roman" w:cs="Times New Roman"/>
          <w:sz w:val="26"/>
          <w:szCs w:val="26"/>
          <w:shd w:val="clear" w:color="auto" w:fill="F8F8F8"/>
        </w:rPr>
        <w:t>Môn học: Quản lý và chuyển giao công nghệ</w:t>
      </w:r>
    </w:p>
    <w:p w:rsidR="006F1F75" w:rsidRDefault="006F1F75" w:rsidP="006F1F75">
      <w:pPr>
        <w:spacing w:after="0" w:line="360" w:lineRule="auto"/>
        <w:jc w:val="both"/>
        <w:rPr>
          <w:rFonts w:ascii="Times New Roman" w:hAnsi="Times New Roman" w:cs="Times New Roman"/>
          <w:sz w:val="26"/>
          <w:szCs w:val="26"/>
          <w:shd w:val="clear" w:color="auto" w:fill="F8F8F8"/>
        </w:rPr>
      </w:pPr>
      <w:r>
        <w:rPr>
          <w:rFonts w:ascii="Times New Roman" w:hAnsi="Times New Roman" w:cs="Times New Roman"/>
          <w:sz w:val="26"/>
          <w:szCs w:val="26"/>
          <w:shd w:val="clear" w:color="auto" w:fill="F8F8F8"/>
        </w:rPr>
        <w:t xml:space="preserve">Giảng viên: ThS </w:t>
      </w:r>
      <w:bookmarkStart w:id="0" w:name="_GoBack"/>
      <w:bookmarkEnd w:id="0"/>
      <w:r>
        <w:rPr>
          <w:rFonts w:ascii="Times New Roman" w:hAnsi="Times New Roman" w:cs="Times New Roman"/>
          <w:sz w:val="26"/>
          <w:szCs w:val="26"/>
          <w:shd w:val="clear" w:color="auto" w:fill="F8F8F8"/>
        </w:rPr>
        <w:t>Nguyễn Thanh Phú</w:t>
      </w:r>
    </w:p>
    <w:p w:rsidR="006F1F75" w:rsidRDefault="006F1F75" w:rsidP="006F1F75">
      <w:pPr>
        <w:spacing w:after="0" w:line="360" w:lineRule="auto"/>
        <w:jc w:val="both"/>
        <w:rPr>
          <w:rFonts w:ascii="Times New Roman" w:hAnsi="Times New Roman" w:cs="Times New Roman"/>
          <w:sz w:val="26"/>
          <w:szCs w:val="26"/>
          <w:shd w:val="clear" w:color="auto" w:fill="F8F8F8"/>
        </w:rPr>
      </w:pPr>
      <w:r>
        <w:rPr>
          <w:rFonts w:ascii="Times New Roman" w:hAnsi="Times New Roman" w:cs="Times New Roman"/>
          <w:sz w:val="26"/>
          <w:szCs w:val="26"/>
          <w:shd w:val="clear" w:color="auto" w:fill="F8F8F8"/>
        </w:rPr>
        <w:t>Học viên: Lâm Viết Dũng</w:t>
      </w:r>
    </w:p>
    <w:p w:rsidR="006F1F75" w:rsidRDefault="006F1F75" w:rsidP="006F1F75">
      <w:pPr>
        <w:spacing w:after="0" w:line="360" w:lineRule="auto"/>
        <w:jc w:val="both"/>
        <w:rPr>
          <w:rFonts w:ascii="Times New Roman" w:hAnsi="Times New Roman" w:cs="Times New Roman"/>
          <w:sz w:val="26"/>
          <w:szCs w:val="26"/>
          <w:shd w:val="clear" w:color="auto" w:fill="F8F8F8"/>
        </w:rPr>
      </w:pPr>
      <w:r>
        <w:rPr>
          <w:rFonts w:ascii="Times New Roman" w:hAnsi="Times New Roman" w:cs="Times New Roman"/>
          <w:sz w:val="26"/>
          <w:szCs w:val="26"/>
          <w:shd w:val="clear" w:color="auto" w:fill="F8F8F8"/>
        </w:rPr>
        <w:t>Lớp Quản lý Khoa học và Công nghệ K28B</w:t>
      </w:r>
    </w:p>
    <w:p w:rsidR="006F1F75" w:rsidRDefault="006F1F75" w:rsidP="006F1F75">
      <w:pPr>
        <w:spacing w:after="0" w:line="360" w:lineRule="auto"/>
        <w:jc w:val="both"/>
        <w:rPr>
          <w:rFonts w:ascii="Times New Roman" w:hAnsi="Times New Roman" w:cs="Times New Roman"/>
          <w:sz w:val="26"/>
          <w:szCs w:val="26"/>
          <w:shd w:val="clear" w:color="auto" w:fill="F8F8F8"/>
        </w:rPr>
      </w:pPr>
      <w:r>
        <w:rPr>
          <w:rFonts w:ascii="Times New Roman" w:hAnsi="Times New Roman" w:cs="Times New Roman"/>
          <w:sz w:val="26"/>
          <w:szCs w:val="26"/>
          <w:shd w:val="clear" w:color="auto" w:fill="F8F8F8"/>
        </w:rPr>
        <w:t xml:space="preserve">Nội dung: Trình bày các nguyên nhân xuất hiện chuyển giao công nghệ, ở Việt Nam nguyên nhân nào là cơ bản </w:t>
      </w:r>
      <w:proofErr w:type="gramStart"/>
      <w:r>
        <w:rPr>
          <w:rFonts w:ascii="Times New Roman" w:hAnsi="Times New Roman" w:cs="Times New Roman"/>
          <w:sz w:val="26"/>
          <w:szCs w:val="26"/>
          <w:shd w:val="clear" w:color="auto" w:fill="F8F8F8"/>
        </w:rPr>
        <w:t>nhất ?</w:t>
      </w:r>
      <w:proofErr w:type="gramEnd"/>
      <w:r>
        <w:rPr>
          <w:rFonts w:ascii="Times New Roman" w:hAnsi="Times New Roman" w:cs="Times New Roman"/>
          <w:sz w:val="26"/>
          <w:szCs w:val="26"/>
          <w:shd w:val="clear" w:color="auto" w:fill="F8F8F8"/>
        </w:rPr>
        <w:t xml:space="preserve"> Tại sao</w:t>
      </w:r>
    </w:p>
    <w:p w:rsidR="00B76BE2" w:rsidRPr="006F1F75" w:rsidRDefault="00B76BE2" w:rsidP="006F1F75">
      <w:pPr>
        <w:spacing w:line="360" w:lineRule="auto"/>
        <w:jc w:val="both"/>
        <w:rPr>
          <w:rFonts w:ascii="Times New Roman" w:hAnsi="Times New Roman" w:cs="Times New Roman"/>
          <w:sz w:val="26"/>
          <w:szCs w:val="26"/>
          <w:shd w:val="clear" w:color="auto" w:fill="F8F8F8"/>
        </w:rPr>
      </w:pPr>
      <w:proofErr w:type="gramStart"/>
      <w:r w:rsidRPr="006F1F75">
        <w:rPr>
          <w:rFonts w:ascii="Times New Roman" w:hAnsi="Times New Roman" w:cs="Times New Roman"/>
          <w:sz w:val="26"/>
          <w:szCs w:val="26"/>
          <w:shd w:val="clear" w:color="auto" w:fill="F8F8F8"/>
        </w:rPr>
        <w:t>Các nguyên nhân xuất hiện chuyển giao CN?</w:t>
      </w:r>
      <w:proofErr w:type="gramEnd"/>
      <w:r w:rsidRPr="006F1F75">
        <w:rPr>
          <w:rFonts w:ascii="Times New Roman" w:hAnsi="Times New Roman" w:cs="Times New Roman"/>
          <w:sz w:val="26"/>
          <w:szCs w:val="26"/>
          <w:shd w:val="clear" w:color="auto" w:fill="F8F8F8"/>
        </w:rPr>
        <w:t xml:space="preserve"> Các yêu cầu đối với CN trong chuyển giaoCN?* Khái niệm</w:t>
      </w:r>
      <w:proofErr w:type="gramStart"/>
      <w:r w:rsidRPr="006F1F75">
        <w:rPr>
          <w:rFonts w:ascii="Times New Roman" w:hAnsi="Times New Roman" w:cs="Times New Roman"/>
          <w:sz w:val="26"/>
          <w:szCs w:val="26"/>
          <w:shd w:val="clear" w:color="auto" w:fill="F8F8F8"/>
        </w:rPr>
        <w:t>:Tổng</w:t>
      </w:r>
      <w:proofErr w:type="gramEnd"/>
      <w:r w:rsidRPr="006F1F75">
        <w:rPr>
          <w:rFonts w:ascii="Times New Roman" w:hAnsi="Times New Roman" w:cs="Times New Roman"/>
          <w:sz w:val="26"/>
          <w:szCs w:val="26"/>
          <w:shd w:val="clear" w:color="auto" w:fill="F8F8F8"/>
        </w:rPr>
        <w:t xml:space="preserve"> quát: Chuyển giao công nghệ là việc đưa kiến thức kỹ thuật ra khỏi ranh giới nơisản sinh ra nó. - Theo quan điểm quản lý công nghệ: Chuyển giao công nghệ là tập thể tập hợp các hoạtđộng thương mại và pháp lý nhằm làm cho bên nhận công nghệ có được năng lực công nghệnhư bên giao công nghệ trong khi sử dụng công nghệ đó vào một mục đích đã định. - Nghị định 45/1998/NĐ-CP quan niệm: Chuyển giao công nghệ là hình thức mua và báncông nghệ trên cơ sở hợp đồng chuyển giao công nghệ đã được thoả thuận phù hợp với cácquy định của pháp luật. Bên bán có nghĩa vụ chuyển giao các kiến thức tổng hợp của côngnghệ hoặc cung cấp các máy móc, thiết bị, dịch vụ, đào tạo… kèm theo các kiến thức côngnghệ cho bên mua và bên mua có nghĩa vụ thanh toán cho bên bán để tiếp thu, sử dụng cáckiến thức công nghệ đó theo các điều kiện đã thoả thuận và ghi nhận trong hợp đồng chuyểngiao công nghệ. * Những nguyên nhân dẫn đến chuyển giao công nghệ:* Những nguyên nhân khách quan dẫn đến CGCN. - Không quốc gia nào trên thế giới có đủ mọi nguồn lực để làm ra tất cả các công nghệcần thiết một cách kinh tế, do đó nhiều nước muốn có một công nghệ thường cân nhắc vềphương diện kinh tế giữa mua và làm. - Sự phát triển không đồng đều của các quốc gia trên thế giới về công nghệ (85% cácsáng chế công nghệ nằm trong tay sáu nước), nhièu nước không có khả ănng tạo ra công nghệmà mình cần, buộc phải mua để đáp ứng các nhu cầu cấp thiết. - Xu thế ở rộng hợp tác, khuyến khích thương mại tạo thuận lợi cho mua, bán kể cả muabán công nghệ. - Quá trình tạo ra và phân phối các sản phẩm hiện đại xảy ra ở nhiều quốc gia, điều nàylàm cho CN di chuyển đến các quốc gia mà ở đó là lợi thế của CN.1 - Các thành tựu của Khoa học - Công nghệ hiện đại làm rút ngắn tuổi thọ của các </w:t>
      </w:r>
      <w:r w:rsidRPr="006F1F75">
        <w:rPr>
          <w:rFonts w:ascii="Times New Roman" w:hAnsi="Times New Roman" w:cs="Times New Roman"/>
          <w:sz w:val="26"/>
          <w:szCs w:val="26"/>
          <w:shd w:val="clear" w:color="auto" w:fill="F8F8F8"/>
        </w:rPr>
        <w:lastRenderedPageBreak/>
        <w:t>côngnghệ, khiến nhu cầu đổi mới công nghệ tăng cao. Trong lĩnh vực công nghệ phát triển nhanh</w:t>
      </w:r>
      <w:proofErr w:type="gramStart"/>
      <w:r w:rsidRPr="006F1F75">
        <w:rPr>
          <w:rFonts w:ascii="Times New Roman" w:hAnsi="Times New Roman" w:cs="Times New Roman"/>
          <w:sz w:val="26"/>
          <w:szCs w:val="26"/>
          <w:shd w:val="clear" w:color="auto" w:fill="F8F8F8"/>
        </w:rPr>
        <w:t>,chu</w:t>
      </w:r>
      <w:proofErr w:type="gramEnd"/>
      <w:r w:rsidRPr="006F1F75">
        <w:rPr>
          <w:rFonts w:ascii="Times New Roman" w:hAnsi="Times New Roman" w:cs="Times New Roman"/>
          <w:sz w:val="26"/>
          <w:szCs w:val="26"/>
          <w:shd w:val="clear" w:color="auto" w:fill="F8F8F8"/>
        </w:rPr>
        <w:t xml:space="preserve"> trình sống của công nghệ rất ngắn, những người đi sau trong các lĩnh vực công nghệ nàymuốn có công nghệ đã xuất hiện trên thị trường thường thông qua chuyển giao thay vì bắt đầutừ NC &amp; TK. * Nguyên nhân xuất phát từ bên giao công nghệ. - Thu lợi nhuận cao hơn ở địa phương hay ở chính quốc (do giảm ch phí nguyên vật liệu</w:t>
      </w:r>
      <w:proofErr w:type="gramStart"/>
      <w:r w:rsidRPr="006F1F75">
        <w:rPr>
          <w:rFonts w:ascii="Times New Roman" w:hAnsi="Times New Roman" w:cs="Times New Roman"/>
          <w:sz w:val="26"/>
          <w:szCs w:val="26"/>
          <w:shd w:val="clear" w:color="auto" w:fill="F8F8F8"/>
        </w:rPr>
        <w:t>,nhân</w:t>
      </w:r>
      <w:proofErr w:type="gramEnd"/>
      <w:r w:rsidRPr="006F1F75">
        <w:rPr>
          <w:rFonts w:ascii="Times New Roman" w:hAnsi="Times New Roman" w:cs="Times New Roman"/>
          <w:sz w:val="26"/>
          <w:szCs w:val="26"/>
          <w:shd w:val="clear" w:color="auto" w:fill="F8F8F8"/>
        </w:rPr>
        <w:t xml:space="preserve"> công và các chi phí cao về cơ sở hạ tầng khác). - Chấp nhận cạnh tranh về sản phẩm để nhanh chóng </w:t>
      </w:r>
      <w:proofErr w:type="gramStart"/>
      <w:r w:rsidRPr="006F1F75">
        <w:rPr>
          <w:rFonts w:ascii="Times New Roman" w:hAnsi="Times New Roman" w:cs="Times New Roman"/>
          <w:sz w:val="26"/>
          <w:szCs w:val="26"/>
          <w:shd w:val="clear" w:color="auto" w:fill="F8F8F8"/>
        </w:rPr>
        <w:t>thu</w:t>
      </w:r>
      <w:proofErr w:type="gramEnd"/>
      <w:r w:rsidRPr="006F1F75">
        <w:rPr>
          <w:rFonts w:ascii="Times New Roman" w:hAnsi="Times New Roman" w:cs="Times New Roman"/>
          <w:sz w:val="26"/>
          <w:szCs w:val="26"/>
          <w:shd w:val="clear" w:color="auto" w:fill="F8F8F8"/>
        </w:rPr>
        <w:t xml:space="preserve"> hồi vốn đầu tư, do đó có điềukiện đổi mới công nghệ. - Thu được các lợi ích khác như: Bán nguyên vật liệu, linh kiện, phụ tùng thay thế; tậndụng nguồn chất xám ở địa phương; thâm nhập vào thị trường bên nhận công nghệ…</w:t>
      </w:r>
      <w:proofErr w:type="gramStart"/>
      <w:r w:rsidRPr="006F1F75">
        <w:rPr>
          <w:rFonts w:ascii="Times New Roman" w:hAnsi="Times New Roman" w:cs="Times New Roman"/>
          <w:sz w:val="26"/>
          <w:szCs w:val="26"/>
          <w:shd w:val="clear" w:color="auto" w:fill="F8F8F8"/>
        </w:rPr>
        <w:t>.-</w:t>
      </w:r>
      <w:proofErr w:type="gramEnd"/>
      <w:r w:rsidRPr="006F1F75">
        <w:rPr>
          <w:rFonts w:ascii="Times New Roman" w:hAnsi="Times New Roman" w:cs="Times New Roman"/>
          <w:sz w:val="26"/>
          <w:szCs w:val="26"/>
          <w:shd w:val="clear" w:color="auto" w:fill="F8F8F8"/>
        </w:rPr>
        <w:t xml:space="preserve"> Tránh được các hàng rào thương mại như thuế quan và hạn ngạch- Hưởng lợi từ các cải tiến công nghệ của bên nhận. </w:t>
      </w:r>
    </w:p>
    <w:p w:rsidR="00B76BE2" w:rsidRPr="006F1F75" w:rsidRDefault="00B76BE2" w:rsidP="006F1F75">
      <w:pPr>
        <w:spacing w:line="360" w:lineRule="auto"/>
        <w:jc w:val="both"/>
        <w:rPr>
          <w:rFonts w:ascii="Times New Roman" w:hAnsi="Times New Roman" w:cs="Times New Roman"/>
          <w:sz w:val="26"/>
          <w:szCs w:val="26"/>
          <w:shd w:val="clear" w:color="auto" w:fill="F8F8F8"/>
        </w:rPr>
      </w:pPr>
      <w:r w:rsidRPr="006F1F75">
        <w:rPr>
          <w:rFonts w:ascii="Times New Roman" w:hAnsi="Times New Roman" w:cs="Times New Roman"/>
          <w:sz w:val="26"/>
          <w:szCs w:val="26"/>
          <w:shd w:val="clear" w:color="auto" w:fill="F8F8F8"/>
        </w:rPr>
        <w:t xml:space="preserve">* Nguyên nhân khách quan từ bên nhận công nghệ. Đối với chuyển giao công nghệ từ nước ngoài, bên nhận kỳ vọng vào: - Thông qua CGCN, tranh thủ vốn đầu tư của nước ngoài, tạo điều kiện đẩy nhanh tốc độ tăngtrưởng kinh tế. - Tận dụng nguồn lực sẵn có mà chưa khai thác được vì thiếu công nghệ cần thiết, đặcbiệt tạo việc làm, tăng </w:t>
      </w:r>
      <w:proofErr w:type="gramStart"/>
      <w:r w:rsidRPr="006F1F75">
        <w:rPr>
          <w:rFonts w:ascii="Times New Roman" w:hAnsi="Times New Roman" w:cs="Times New Roman"/>
          <w:sz w:val="26"/>
          <w:szCs w:val="26"/>
          <w:shd w:val="clear" w:color="auto" w:fill="F8F8F8"/>
        </w:rPr>
        <w:t>thu</w:t>
      </w:r>
      <w:proofErr w:type="gramEnd"/>
      <w:r w:rsidRPr="006F1F75">
        <w:rPr>
          <w:rFonts w:ascii="Times New Roman" w:hAnsi="Times New Roman" w:cs="Times New Roman"/>
          <w:sz w:val="26"/>
          <w:szCs w:val="26"/>
          <w:shd w:val="clear" w:color="auto" w:fill="F8F8F8"/>
        </w:rPr>
        <w:t xml:space="preserve"> nhập cho người lao động.</w:t>
      </w:r>
    </w:p>
    <w:p w:rsidR="00B76BE2" w:rsidRPr="006F1F75" w:rsidRDefault="00B76BE2" w:rsidP="006F1F75">
      <w:pPr>
        <w:spacing w:line="360" w:lineRule="auto"/>
        <w:jc w:val="both"/>
        <w:rPr>
          <w:rFonts w:ascii="Times New Roman" w:hAnsi="Times New Roman" w:cs="Times New Roman"/>
          <w:sz w:val="26"/>
          <w:szCs w:val="26"/>
          <w:shd w:val="clear" w:color="auto" w:fill="F8F8F8"/>
        </w:rPr>
      </w:pPr>
      <w:r w:rsidRPr="006F1F75">
        <w:rPr>
          <w:rFonts w:ascii="Times New Roman" w:hAnsi="Times New Roman" w:cs="Times New Roman"/>
          <w:sz w:val="26"/>
          <w:szCs w:val="26"/>
          <w:shd w:val="clear" w:color="auto" w:fill="F8F8F8"/>
        </w:rPr>
        <w:t>Nhanh chóng đáp ứng các nhu cầu cấp bách; nhu cầu thiết yếu của xã hội, nhu cầu đổimới công nghệ để đáp ứng sức ép của cạnh tranh</w:t>
      </w:r>
    </w:p>
    <w:p w:rsidR="00B76BE2" w:rsidRPr="006F1F75" w:rsidRDefault="00B76BE2" w:rsidP="006F1F75">
      <w:pPr>
        <w:spacing w:line="360" w:lineRule="auto"/>
        <w:jc w:val="both"/>
        <w:rPr>
          <w:rFonts w:ascii="Times New Roman" w:hAnsi="Times New Roman" w:cs="Times New Roman"/>
          <w:sz w:val="26"/>
          <w:szCs w:val="26"/>
          <w:shd w:val="clear" w:color="auto" w:fill="F8F8F8"/>
        </w:rPr>
      </w:pPr>
      <w:proofErr w:type="gramStart"/>
      <w:r w:rsidRPr="006F1F75">
        <w:rPr>
          <w:rFonts w:ascii="Times New Roman" w:hAnsi="Times New Roman" w:cs="Times New Roman"/>
          <w:sz w:val="26"/>
          <w:szCs w:val="26"/>
          <w:shd w:val="clear" w:color="auto" w:fill="F8F8F8"/>
        </w:rPr>
        <w:t>Có điều kiện nhanh chóng nâng cao trình độ công nghệ, học tập các phương pháp quảnlý tiên tiến.</w:t>
      </w:r>
      <w:proofErr w:type="gramEnd"/>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Tránh được rủi ro nếu phải tự làm nhờ mua licence công nghệ</w:t>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Nếu thành công có cơ hội rút ngắn thời gian công nghiệp hoá, đồng thời đi tắt vào cáccông nghệ hiện đại nhất, đạt được đồng thời hai mục tiêu; công nghiệp hoá, hiện đại hoá</w:t>
      </w:r>
      <w:r w:rsidRPr="006F1F75">
        <w:rPr>
          <w:rFonts w:ascii="Times New Roman" w:hAnsi="Times New Roman" w:cs="Times New Roman"/>
          <w:sz w:val="26"/>
          <w:szCs w:val="26"/>
        </w:rPr>
        <w:br/>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Các yêu cầu đối với công nghệ trong chuyển giao công nghệ.</w:t>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 xml:space="preserve">Các công nghệ được coi là chuyển giao công nghệ thường được ưu đãi trong quá </w:t>
      </w:r>
      <w:r w:rsidRPr="006F1F75">
        <w:rPr>
          <w:rFonts w:ascii="Times New Roman" w:hAnsi="Times New Roman" w:cs="Times New Roman"/>
          <w:sz w:val="26"/>
          <w:szCs w:val="26"/>
          <w:shd w:val="clear" w:color="auto" w:fill="F8F8F8"/>
        </w:rPr>
        <w:lastRenderedPageBreak/>
        <w:t>trìnhchuyển giao (ví dụ miễn giảm các loại thuế, ưu tiên trong thuê mướn đất đai</w:t>
      </w:r>
      <w:proofErr w:type="gramStart"/>
      <w:r w:rsidRPr="006F1F75">
        <w:rPr>
          <w:rFonts w:ascii="Times New Roman" w:hAnsi="Times New Roman" w:cs="Times New Roman"/>
          <w:sz w:val="26"/>
          <w:szCs w:val="26"/>
          <w:shd w:val="clear" w:color="auto" w:fill="F8F8F8"/>
        </w:rPr>
        <w:t>..)</w:t>
      </w:r>
      <w:proofErr w:type="gramEnd"/>
      <w:r w:rsidRPr="006F1F75">
        <w:rPr>
          <w:rFonts w:ascii="Times New Roman" w:hAnsi="Times New Roman" w:cs="Times New Roman"/>
          <w:sz w:val="26"/>
          <w:szCs w:val="26"/>
          <w:shd w:val="clear" w:color="auto" w:fill="F8F8F8"/>
        </w:rPr>
        <w:t>, vì thế công</w:t>
      </w:r>
      <w:r w:rsidRPr="006F1F75">
        <w:rPr>
          <w:rFonts w:ascii="Times New Roman" w:hAnsi="Times New Roman" w:cs="Times New Roman"/>
          <w:sz w:val="26"/>
          <w:szCs w:val="26"/>
        </w:rPr>
        <w:br/>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 xml:space="preserve">nghệ là chuyển giao công nghệ cần thoả mãn một số tiêu chuẩn nhất định. </w:t>
      </w:r>
      <w:proofErr w:type="gramStart"/>
      <w:r w:rsidRPr="006F1F75">
        <w:rPr>
          <w:rFonts w:ascii="Times New Roman" w:hAnsi="Times New Roman" w:cs="Times New Roman"/>
          <w:sz w:val="26"/>
          <w:szCs w:val="26"/>
          <w:shd w:val="clear" w:color="auto" w:fill="F8F8F8"/>
        </w:rPr>
        <w:t>Ở Việt Nam quyđịnh những công nghệ sau không được coi là chuyển giao công nghệ.</w:t>
      </w:r>
      <w:proofErr w:type="gramEnd"/>
      <w:r w:rsidRPr="006F1F75">
        <w:rPr>
          <w:rFonts w:ascii="Times New Roman" w:hAnsi="Times New Roman" w:cs="Times New Roman"/>
          <w:sz w:val="26"/>
          <w:szCs w:val="26"/>
          <w:shd w:val="clear" w:color="auto" w:fill="F8F8F8"/>
        </w:rPr>
        <w:t xml:space="preserve"> - Những công nghệ không đáp ứng các yêu cầu trong các quy định của Pháp luật ViệtNam về an toàn </w:t>
      </w:r>
      <w:proofErr w:type="gramStart"/>
      <w:r w:rsidRPr="006F1F75">
        <w:rPr>
          <w:rFonts w:ascii="Times New Roman" w:hAnsi="Times New Roman" w:cs="Times New Roman"/>
          <w:sz w:val="26"/>
          <w:szCs w:val="26"/>
          <w:shd w:val="clear" w:color="auto" w:fill="F8F8F8"/>
        </w:rPr>
        <w:t>lao</w:t>
      </w:r>
      <w:proofErr w:type="gramEnd"/>
      <w:r w:rsidRPr="006F1F75">
        <w:rPr>
          <w:rFonts w:ascii="Times New Roman" w:hAnsi="Times New Roman" w:cs="Times New Roman"/>
          <w:sz w:val="26"/>
          <w:szCs w:val="26"/>
          <w:shd w:val="clear" w:color="auto" w:fill="F8F8F8"/>
        </w:rPr>
        <w:t xml:space="preserve"> động, vệ sinh lao động, sức khoả con người, bảo vệ môi trường. - Những công nghệ có tác động và gây hậu quả xấu đến văn hoá, quốc phòng, </w:t>
      </w:r>
      <w:proofErr w:type="gramStart"/>
      <w:r w:rsidRPr="006F1F75">
        <w:rPr>
          <w:rFonts w:ascii="Times New Roman" w:hAnsi="Times New Roman" w:cs="Times New Roman"/>
          <w:sz w:val="26"/>
          <w:szCs w:val="26"/>
          <w:shd w:val="clear" w:color="auto" w:fill="F8F8F8"/>
        </w:rPr>
        <w:t>an</w:t>
      </w:r>
      <w:proofErr w:type="gramEnd"/>
      <w:r w:rsidRPr="006F1F75">
        <w:rPr>
          <w:rFonts w:ascii="Times New Roman" w:hAnsi="Times New Roman" w:cs="Times New Roman"/>
          <w:sz w:val="26"/>
          <w:szCs w:val="26"/>
          <w:shd w:val="clear" w:color="auto" w:fill="F8F8F8"/>
        </w:rPr>
        <w:t xml:space="preserve"> ninhquốc gia, trật tự và an toàn xã hội của Việt nam. - Những công nghệ không đem lại hiệu quả kỹ thuật, kinh tế hoặc xã hội</w:t>
      </w:r>
      <w:r w:rsidRPr="006F1F75">
        <w:rPr>
          <w:rFonts w:ascii="Times New Roman" w:hAnsi="Times New Roman" w:cs="Times New Roman"/>
          <w:sz w:val="26"/>
          <w:szCs w:val="26"/>
        </w:rPr>
        <w:br/>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 xml:space="preserve">Công nghệ phục vụ lĩnh vự </w:t>
      </w:r>
      <w:proofErr w:type="gramStart"/>
      <w:r w:rsidRPr="006F1F75">
        <w:rPr>
          <w:rFonts w:ascii="Times New Roman" w:hAnsi="Times New Roman" w:cs="Times New Roman"/>
          <w:sz w:val="26"/>
          <w:szCs w:val="26"/>
          <w:shd w:val="clear" w:color="auto" w:fill="F8F8F8"/>
        </w:rPr>
        <w:t>an</w:t>
      </w:r>
      <w:proofErr w:type="gramEnd"/>
      <w:r w:rsidRPr="006F1F75">
        <w:rPr>
          <w:rFonts w:ascii="Times New Roman" w:hAnsi="Times New Roman" w:cs="Times New Roman"/>
          <w:sz w:val="26"/>
          <w:szCs w:val="26"/>
          <w:shd w:val="clear" w:color="auto" w:fill="F8F8F8"/>
        </w:rPr>
        <w:t xml:space="preserve"> ninh, quốc phòng khi chưa được cơ quan có thẩm quyềncho phép.</w:t>
      </w:r>
      <w:r w:rsidRPr="006F1F75">
        <w:rPr>
          <w:rFonts w:ascii="Times New Roman" w:hAnsi="Times New Roman" w:cs="Times New Roman"/>
          <w:sz w:val="26"/>
          <w:szCs w:val="26"/>
        </w:rPr>
        <w:br/>
      </w:r>
      <w:r w:rsidRPr="006F1F75">
        <w:rPr>
          <w:rFonts w:ascii="Times New Roman" w:hAnsi="Times New Roman" w:cs="Times New Roman"/>
          <w:sz w:val="26"/>
          <w:szCs w:val="26"/>
        </w:rPr>
        <w:br/>
      </w:r>
      <w:r w:rsidRPr="006F1F75">
        <w:rPr>
          <w:rFonts w:ascii="Times New Roman" w:hAnsi="Times New Roman" w:cs="Times New Roman"/>
          <w:sz w:val="26"/>
          <w:szCs w:val="26"/>
          <w:shd w:val="clear" w:color="auto" w:fill="F8F8F8"/>
        </w:rPr>
        <w:t xml:space="preserve">Những ví dụ về cơ chế CGCN từ đầu tư nước ngoài vào Việt Nam - Các văn bản pháp lý liên quan đến CGCN: Trước năm 1996 văn bản pháp lý chủ yếu về chuyển giao công nghệ ở Việt Nam là pháplệnh chuyển giao công nghệ nước ngoài vào Việt Nam có hiệu lực từ tháng 12/1998. </w:t>
      </w:r>
      <w:proofErr w:type="gramStart"/>
      <w:r w:rsidRPr="006F1F75">
        <w:rPr>
          <w:rFonts w:ascii="Times New Roman" w:hAnsi="Times New Roman" w:cs="Times New Roman"/>
          <w:sz w:val="26"/>
          <w:szCs w:val="26"/>
          <w:shd w:val="clear" w:color="auto" w:fill="F8F8F8"/>
        </w:rPr>
        <w:t>Pháp lệnhnày hết hiệu lực từ ngày 01 tháng 7 năm 1996.</w:t>
      </w:r>
      <w:proofErr w:type="gramEnd"/>
      <w:r w:rsidRPr="006F1F75">
        <w:rPr>
          <w:rFonts w:ascii="Times New Roman" w:hAnsi="Times New Roman" w:cs="Times New Roman"/>
          <w:sz w:val="26"/>
          <w:szCs w:val="26"/>
          <w:shd w:val="clear" w:color="auto" w:fill="F8F8F8"/>
        </w:rPr>
        <w:t xml:space="preserve"> </w:t>
      </w:r>
      <w:proofErr w:type="gramStart"/>
      <w:r w:rsidRPr="006F1F75">
        <w:rPr>
          <w:rFonts w:ascii="Times New Roman" w:hAnsi="Times New Roman" w:cs="Times New Roman"/>
          <w:sz w:val="26"/>
          <w:szCs w:val="26"/>
          <w:shd w:val="clear" w:color="auto" w:fill="F8F8F8"/>
        </w:rPr>
        <w:t>Những quy định pháp lý về chuyển giao côngnghệ trong nước và với nước ngoài được quy định trong bộ luật dân sự có hiệu lực từ ngày 01tháng 7 năm 1996.</w:t>
      </w:r>
      <w:proofErr w:type="gramEnd"/>
      <w:r w:rsidRPr="006F1F75">
        <w:rPr>
          <w:rFonts w:ascii="Times New Roman" w:hAnsi="Times New Roman" w:cs="Times New Roman"/>
          <w:sz w:val="26"/>
          <w:szCs w:val="26"/>
          <w:shd w:val="clear" w:color="auto" w:fill="F8F8F8"/>
        </w:rPr>
        <w:t xml:space="preserve"> Trong bộ luật dân sự, các vấn đề liên quan đến chuyển giao công nghệ được quy định tạicác phần sau: Phần thứ sáu: Quyền sở hữu trí tuệ và chuyển giao công nghệ; Phần thứ bảy</w:t>
      </w:r>
      <w:proofErr w:type="gramStart"/>
      <w:r w:rsidRPr="006F1F75">
        <w:rPr>
          <w:rFonts w:ascii="Times New Roman" w:hAnsi="Times New Roman" w:cs="Times New Roman"/>
          <w:sz w:val="26"/>
          <w:szCs w:val="26"/>
          <w:shd w:val="clear" w:color="auto" w:fill="F8F8F8"/>
        </w:rPr>
        <w:t>:Quan</w:t>
      </w:r>
      <w:proofErr w:type="gramEnd"/>
      <w:r w:rsidRPr="006F1F75">
        <w:rPr>
          <w:rFonts w:ascii="Times New Roman" w:hAnsi="Times New Roman" w:cs="Times New Roman"/>
          <w:sz w:val="26"/>
          <w:szCs w:val="26"/>
          <w:shd w:val="clear" w:color="auto" w:fill="F8F8F8"/>
        </w:rPr>
        <w:t xml:space="preserve"> hệ dân sự có yếu tố nước ngoài (các điều 836, 837 và 838); - Các công cụ và thủ tục để tiến hành CGCN: </w:t>
      </w:r>
      <w:r w:rsidRPr="006F1F75">
        <w:rPr>
          <w:rFonts w:ascii="Times New Roman" w:hAnsi="Times New Roman" w:cs="Times New Roman"/>
          <w:sz w:val="26"/>
          <w:szCs w:val="26"/>
        </w:rPr>
        <w:br/>
      </w:r>
      <w:r w:rsidRPr="006F1F75">
        <w:rPr>
          <w:rFonts w:ascii="Times New Roman" w:hAnsi="Times New Roman" w:cs="Times New Roman"/>
          <w:sz w:val="26"/>
          <w:szCs w:val="26"/>
        </w:rPr>
        <w:br/>
      </w:r>
    </w:p>
    <w:p w:rsidR="00B76BE2" w:rsidRPr="006F1F75" w:rsidRDefault="00B76BE2" w:rsidP="006F1F75">
      <w:pPr>
        <w:spacing w:line="360" w:lineRule="auto"/>
        <w:jc w:val="both"/>
        <w:rPr>
          <w:rFonts w:ascii="Times New Roman" w:hAnsi="Times New Roman" w:cs="Times New Roman"/>
          <w:sz w:val="26"/>
          <w:szCs w:val="26"/>
          <w:shd w:val="clear" w:color="auto" w:fill="F8F8F8"/>
        </w:rPr>
      </w:pPr>
    </w:p>
    <w:p w:rsidR="00947242" w:rsidRPr="006F1F75" w:rsidRDefault="00B76BE2" w:rsidP="006F1F75">
      <w:pPr>
        <w:spacing w:line="360" w:lineRule="auto"/>
        <w:jc w:val="both"/>
        <w:rPr>
          <w:rFonts w:ascii="Times New Roman" w:hAnsi="Times New Roman" w:cs="Times New Roman"/>
          <w:sz w:val="26"/>
          <w:szCs w:val="26"/>
        </w:rPr>
      </w:pPr>
      <w:r w:rsidRPr="006F1F75">
        <w:rPr>
          <w:rFonts w:ascii="Times New Roman" w:hAnsi="Times New Roman" w:cs="Times New Roman"/>
          <w:sz w:val="26"/>
          <w:szCs w:val="26"/>
        </w:rPr>
        <w:br/>
      </w:r>
    </w:p>
    <w:sectPr w:rsidR="00947242" w:rsidRPr="006F1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BE2"/>
    <w:rsid w:val="006F1F75"/>
    <w:rsid w:val="00947242"/>
    <w:rsid w:val="00B76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6B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6B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p-vattu</cp:lastModifiedBy>
  <cp:revision>2</cp:revision>
  <dcterms:created xsi:type="dcterms:W3CDTF">2018-03-21T23:51:00Z</dcterms:created>
  <dcterms:modified xsi:type="dcterms:W3CDTF">2018-03-21T23:51:00Z</dcterms:modified>
</cp:coreProperties>
</file>